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D57" w:rsidRDefault="00F26D57" w:rsidP="00F26D5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09AA" w:rsidRPr="00584896" w:rsidRDefault="00F309AA" w:rsidP="00F309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84896">
        <w:rPr>
          <w:rFonts w:ascii="Times New Roman" w:hAnsi="Times New Roman" w:cs="Times New Roman"/>
          <w:b/>
          <w:bCs/>
          <w:sz w:val="24"/>
          <w:szCs w:val="24"/>
        </w:rPr>
        <w:t>RESOLUÇÃO Nº0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584896">
        <w:rPr>
          <w:rFonts w:ascii="Times New Roman" w:hAnsi="Times New Roman" w:cs="Times New Roman"/>
          <w:b/>
          <w:bCs/>
          <w:sz w:val="24"/>
          <w:szCs w:val="24"/>
        </w:rPr>
        <w:t>/2015</w:t>
      </w:r>
    </w:p>
    <w:p w:rsidR="00F309AA" w:rsidRPr="00584896" w:rsidRDefault="00F309AA" w:rsidP="00F309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84896">
        <w:rPr>
          <w:rFonts w:ascii="Times New Roman" w:hAnsi="Times New Roman" w:cs="Times New Roman"/>
          <w:bCs/>
          <w:sz w:val="24"/>
          <w:szCs w:val="24"/>
        </w:rPr>
        <w:t>Comissão de Legislação e Normas</w:t>
      </w:r>
    </w:p>
    <w:p w:rsidR="00F309AA" w:rsidRDefault="00F309AA" w:rsidP="00F309AA">
      <w:pPr>
        <w:tabs>
          <w:tab w:val="left" w:pos="7404"/>
        </w:tabs>
        <w:spacing w:after="0"/>
        <w:ind w:left="4536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F309AA" w:rsidRDefault="00F309AA" w:rsidP="00F309AA">
      <w:pPr>
        <w:tabs>
          <w:tab w:val="left" w:pos="7404"/>
        </w:tabs>
        <w:spacing w:after="0"/>
        <w:ind w:left="4536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84896">
        <w:rPr>
          <w:rFonts w:ascii="Times New Roman" w:hAnsi="Times New Roman" w:cs="Times New Roman"/>
          <w:i/>
          <w:sz w:val="20"/>
          <w:szCs w:val="20"/>
        </w:rPr>
        <w:t xml:space="preserve">Determina a </w:t>
      </w:r>
      <w:r>
        <w:rPr>
          <w:rFonts w:ascii="Times New Roman" w:hAnsi="Times New Roman" w:cs="Times New Roman"/>
          <w:i/>
          <w:sz w:val="20"/>
          <w:szCs w:val="20"/>
        </w:rPr>
        <w:t xml:space="preserve">inclusão no Currículo </w:t>
      </w:r>
      <w:r w:rsidRPr="00584896">
        <w:rPr>
          <w:rFonts w:ascii="Times New Roman" w:hAnsi="Times New Roman" w:cs="Times New Roman"/>
          <w:i/>
          <w:sz w:val="20"/>
          <w:szCs w:val="20"/>
        </w:rPr>
        <w:t>escolar</w:t>
      </w:r>
      <w:r>
        <w:rPr>
          <w:rFonts w:ascii="Times New Roman" w:hAnsi="Times New Roman" w:cs="Times New Roman"/>
          <w:i/>
          <w:sz w:val="20"/>
          <w:szCs w:val="20"/>
        </w:rPr>
        <w:t xml:space="preserve"> da Temática </w:t>
      </w:r>
      <w:proofErr w:type="gramStart"/>
      <w:r>
        <w:rPr>
          <w:rFonts w:ascii="Times New Roman" w:hAnsi="Times New Roman" w:cs="Times New Roman"/>
          <w:i/>
          <w:sz w:val="20"/>
          <w:szCs w:val="20"/>
        </w:rPr>
        <w:t xml:space="preserve">Educação  </w:t>
      </w:r>
      <w:r w:rsidRPr="00584896">
        <w:rPr>
          <w:rFonts w:ascii="Times New Roman" w:hAnsi="Times New Roman" w:cs="Times New Roman"/>
          <w:i/>
          <w:sz w:val="20"/>
          <w:szCs w:val="20"/>
        </w:rPr>
        <w:t>Fiscal</w:t>
      </w:r>
      <w:proofErr w:type="gramEnd"/>
      <w:r w:rsidRPr="00584896">
        <w:rPr>
          <w:rFonts w:ascii="Times New Roman" w:hAnsi="Times New Roman" w:cs="Times New Roman"/>
          <w:i/>
          <w:sz w:val="20"/>
          <w:szCs w:val="20"/>
        </w:rPr>
        <w:t xml:space="preserve"> no Sistema Municipal de </w:t>
      </w:r>
      <w:r>
        <w:rPr>
          <w:rFonts w:ascii="Times New Roman" w:hAnsi="Times New Roman" w:cs="Times New Roman"/>
          <w:i/>
          <w:sz w:val="20"/>
          <w:szCs w:val="20"/>
        </w:rPr>
        <w:t xml:space="preserve">  </w:t>
      </w:r>
      <w:r w:rsidRPr="00584896">
        <w:rPr>
          <w:rFonts w:ascii="Times New Roman" w:hAnsi="Times New Roman" w:cs="Times New Roman"/>
          <w:i/>
          <w:sz w:val="20"/>
          <w:szCs w:val="20"/>
        </w:rPr>
        <w:t>Ensino de Ronda Alta/RS</w:t>
      </w:r>
      <w:r w:rsidRPr="00584896">
        <w:rPr>
          <w:rFonts w:ascii="Times New Roman" w:hAnsi="Times New Roman" w:cs="Times New Roman"/>
          <w:i/>
          <w:sz w:val="20"/>
          <w:szCs w:val="20"/>
        </w:rPr>
        <w:tab/>
      </w:r>
    </w:p>
    <w:p w:rsidR="00F309AA" w:rsidRDefault="00F309AA" w:rsidP="00F309AA">
      <w:pPr>
        <w:tabs>
          <w:tab w:val="left" w:pos="7404"/>
        </w:tabs>
        <w:spacing w:after="0"/>
        <w:ind w:left="4536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F309AA" w:rsidRDefault="00F309AA" w:rsidP="00F309AA">
      <w:pPr>
        <w:tabs>
          <w:tab w:val="left" w:pos="7404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F309AA" w:rsidRDefault="00F309AA" w:rsidP="00F309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416BE">
        <w:rPr>
          <w:rFonts w:ascii="Times New Roman" w:hAnsi="Times New Roman" w:cs="Times New Roman"/>
          <w:sz w:val="24"/>
          <w:szCs w:val="24"/>
        </w:rPr>
        <w:t xml:space="preserve">O Conselho Municipal de Educação de Ronda Alta, no uso de suas atribuições </w:t>
      </w:r>
      <w:r>
        <w:rPr>
          <w:rFonts w:ascii="Times New Roman" w:hAnsi="Times New Roman" w:cs="Times New Roman"/>
          <w:sz w:val="24"/>
          <w:szCs w:val="24"/>
        </w:rPr>
        <w:t xml:space="preserve">legais </w:t>
      </w:r>
      <w:r w:rsidRPr="007416BE">
        <w:rPr>
          <w:rFonts w:ascii="Times New Roman" w:hAnsi="Times New Roman" w:cs="Times New Roman"/>
          <w:sz w:val="24"/>
          <w:szCs w:val="24"/>
        </w:rPr>
        <w:t xml:space="preserve">que lhes conferem a Lei 1.768 de 14 de agosto de 2014 em seu 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7416BE">
        <w:rPr>
          <w:rFonts w:ascii="Times New Roman" w:hAnsi="Times New Roman" w:cs="Times New Roman"/>
          <w:sz w:val="24"/>
          <w:szCs w:val="24"/>
        </w:rPr>
        <w:t xml:space="preserve">rt.11, fundamentado </w:t>
      </w:r>
      <w:r>
        <w:rPr>
          <w:rFonts w:ascii="Times New Roman" w:hAnsi="Times New Roman" w:cs="Times New Roman"/>
          <w:sz w:val="24"/>
          <w:szCs w:val="24"/>
        </w:rPr>
        <w:t xml:space="preserve">na Portaria Interministerial nº 413, de 31 de dezembro de 2002 e Lei Estadual nº 11.930, de 23 de junho de 2003 e Lei Municipal nº 1.756, de 16 de julho de 2014, </w:t>
      </w:r>
    </w:p>
    <w:p w:rsidR="00F309AA" w:rsidRDefault="00F309AA" w:rsidP="00F309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309AA" w:rsidRDefault="00F309AA" w:rsidP="00F309A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RESOLVE</w:t>
      </w:r>
    </w:p>
    <w:p w:rsidR="00F309AA" w:rsidRDefault="00F309AA" w:rsidP="00F309A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309AA" w:rsidRDefault="00F309AA" w:rsidP="00F309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Art. 1º </w:t>
      </w:r>
      <w:r w:rsidRPr="007416BE">
        <w:rPr>
          <w:rFonts w:ascii="Times New Roman" w:hAnsi="Times New Roman" w:cs="Times New Roman"/>
          <w:sz w:val="24"/>
          <w:szCs w:val="24"/>
        </w:rPr>
        <w:t>Determina que os currículos escolares d</w:t>
      </w:r>
      <w:r>
        <w:rPr>
          <w:rFonts w:ascii="Times New Roman" w:hAnsi="Times New Roman" w:cs="Times New Roman"/>
          <w:sz w:val="24"/>
          <w:szCs w:val="24"/>
        </w:rPr>
        <w:t>o Ensino Fundamental deverão contemplar na definição dos conteúdos e na metodologia, temas relativos à Educação Fiscal.</w:t>
      </w:r>
    </w:p>
    <w:p w:rsidR="00F309AA" w:rsidRDefault="00F309AA" w:rsidP="00F309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309AA" w:rsidRDefault="00F309AA" w:rsidP="00F309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Art. 2º A Lei Municipal 1.756/2014, define que a temática Educação Fiscal deve ser trabalhado como um tema transversal de caráter permanente a ser trabalhado durante o ano letivo e que tem como objetivo geral promover e institucionalizar a Educação Fiscal para o exercício da cidadania.</w:t>
      </w:r>
    </w:p>
    <w:p w:rsidR="00F309AA" w:rsidRDefault="00F309AA" w:rsidP="00F309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309AA" w:rsidRDefault="00F309AA" w:rsidP="00F309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Art. 3º Caberá à Escola, reestruturar a Proposta Curricular incluindo o conteúdo programático a que se refere esta Resolução.</w:t>
      </w:r>
    </w:p>
    <w:p w:rsidR="00F309AA" w:rsidRDefault="00F309AA" w:rsidP="00F309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309AA" w:rsidRDefault="00F309AA" w:rsidP="00F309A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Art. 4º Compete a Secretaria Municipal de Educação e possibilitar a formação continuada dos professores do Sistema de Ensino, subsidiando-os para o exercício de sua função dentro do tema em questão. </w:t>
      </w:r>
    </w:p>
    <w:p w:rsidR="00F309AA" w:rsidRDefault="00F309AA" w:rsidP="00F309A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Art. 5º Compete ao Grupo Municipal de Educação Fiscal orientar e coordenar a matéria nas Escolas do Sistema Municipal de Ensino.</w:t>
      </w:r>
    </w:p>
    <w:p w:rsidR="00F309AA" w:rsidRDefault="00F309AA" w:rsidP="00F309A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Art. 6º Esta Resolução, entra em vigor, na data de sua publicação.</w:t>
      </w:r>
    </w:p>
    <w:p w:rsidR="00441468" w:rsidRDefault="00441468" w:rsidP="00441468">
      <w:pPr>
        <w:pStyle w:val="PargrafodaLista"/>
        <w:spacing w:after="0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 xml:space="preserve">Leni Lucia </w:t>
      </w:r>
      <w:proofErr w:type="spellStart"/>
      <w:r>
        <w:rPr>
          <w:rFonts w:ascii="Times New Roman" w:hAnsi="Times New Roman" w:cs="Times New Roman"/>
          <w:sz w:val="24"/>
          <w:szCs w:val="24"/>
        </w:rPr>
        <w:t>Giroletti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RELATORA</w:t>
      </w:r>
    </w:p>
    <w:p w:rsidR="00441468" w:rsidRDefault="00441468" w:rsidP="00441468">
      <w:pPr>
        <w:pStyle w:val="PargrafodaLista"/>
        <w:spacing w:after="0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Andréia </w:t>
      </w:r>
      <w:proofErr w:type="spellStart"/>
      <w:r>
        <w:rPr>
          <w:rFonts w:ascii="Times New Roman" w:hAnsi="Times New Roman" w:cs="Times New Roman"/>
          <w:sz w:val="24"/>
          <w:szCs w:val="24"/>
        </w:rPr>
        <w:t>Scarpin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Noetzold</w:t>
      </w:r>
      <w:proofErr w:type="spellEnd"/>
    </w:p>
    <w:p w:rsidR="00441468" w:rsidRDefault="00441468" w:rsidP="00441468">
      <w:pPr>
        <w:pStyle w:val="PargrafodaLista"/>
        <w:spacing w:after="0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Gabriel Vitor de Oliveira</w:t>
      </w:r>
    </w:p>
    <w:p w:rsidR="00F309AA" w:rsidRDefault="00441468" w:rsidP="0044146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Silvane Maria Scariot Sartori</w:t>
      </w:r>
    </w:p>
    <w:p w:rsidR="00F309AA" w:rsidRDefault="00F309AA" w:rsidP="00F309A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Aprovada, por unanimidade, na Plenária de 16 de outubro de 2015.</w:t>
      </w:r>
    </w:p>
    <w:p w:rsidR="00F309AA" w:rsidRDefault="00F309AA" w:rsidP="00F309AA">
      <w:pPr>
        <w:rPr>
          <w:rFonts w:ascii="Times New Roman" w:hAnsi="Times New Roman" w:cs="Times New Roman"/>
          <w:sz w:val="24"/>
          <w:szCs w:val="24"/>
        </w:rPr>
      </w:pPr>
    </w:p>
    <w:p w:rsidR="00441468" w:rsidRDefault="00441468" w:rsidP="00F309AA">
      <w:pPr>
        <w:rPr>
          <w:rFonts w:ascii="Times New Roman" w:hAnsi="Times New Roman" w:cs="Times New Roman"/>
          <w:sz w:val="24"/>
          <w:szCs w:val="24"/>
        </w:rPr>
      </w:pPr>
    </w:p>
    <w:p w:rsidR="00F309AA" w:rsidRDefault="00D71529" w:rsidP="00F309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t-B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56.15pt;margin-top:16.7pt;width:183.45pt;height:82.6pt;z-index:251658240">
            <v:textbox style="mso-next-textbox:#_x0000_s1028">
              <w:txbxContent>
                <w:p w:rsidR="00F309AA" w:rsidRPr="00A352CA" w:rsidRDefault="00F309AA" w:rsidP="00F309AA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 w:rsidRPr="00A352CA">
                    <w:rPr>
                      <w:b/>
                    </w:rPr>
                    <w:t>Conselho Municipal de Educação</w:t>
                  </w:r>
                </w:p>
                <w:p w:rsidR="00F309AA" w:rsidRPr="00A352CA" w:rsidRDefault="00F309AA" w:rsidP="00F309A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u w:val="single"/>
                    </w:rPr>
                  </w:pPr>
                  <w:r w:rsidRPr="00A352CA">
                    <w:rPr>
                      <w:sz w:val="20"/>
                      <w:szCs w:val="20"/>
                    </w:rPr>
                    <w:t xml:space="preserve">Publicado em </w:t>
                  </w:r>
                  <w:r>
                    <w:rPr>
                      <w:sz w:val="20"/>
                      <w:szCs w:val="20"/>
                      <w:u w:val="single"/>
                    </w:rPr>
                    <w:t>1</w:t>
                  </w:r>
                  <w:r w:rsidR="00441468">
                    <w:rPr>
                      <w:sz w:val="20"/>
                      <w:szCs w:val="20"/>
                      <w:u w:val="single"/>
                    </w:rPr>
                    <w:t>9</w:t>
                  </w:r>
                  <w:r w:rsidRPr="00A352CA">
                    <w:rPr>
                      <w:sz w:val="20"/>
                      <w:szCs w:val="20"/>
                    </w:rPr>
                    <w:t>/</w:t>
                  </w:r>
                  <w:r>
                    <w:rPr>
                      <w:sz w:val="20"/>
                      <w:szCs w:val="20"/>
                      <w:u w:val="single"/>
                    </w:rPr>
                    <w:t>10</w:t>
                  </w:r>
                  <w:r w:rsidRPr="00A352CA">
                    <w:rPr>
                      <w:sz w:val="20"/>
                      <w:szCs w:val="20"/>
                    </w:rPr>
                    <w:t>/</w:t>
                  </w:r>
                  <w:r w:rsidRPr="00A352CA">
                    <w:rPr>
                      <w:sz w:val="20"/>
                      <w:szCs w:val="20"/>
                      <w:u w:val="single"/>
                    </w:rPr>
                    <w:t>2015</w:t>
                  </w:r>
                </w:p>
                <w:p w:rsidR="00F309AA" w:rsidRDefault="00F309AA" w:rsidP="00F309A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u w:val="single"/>
                    </w:rPr>
                  </w:pPr>
                  <w:r w:rsidRPr="00A352CA">
                    <w:rPr>
                      <w:sz w:val="20"/>
                      <w:szCs w:val="20"/>
                    </w:rPr>
                    <w:t>Local:</w:t>
                  </w:r>
                  <w:r w:rsidRPr="00A352CA">
                    <w:rPr>
                      <w:sz w:val="20"/>
                      <w:szCs w:val="20"/>
                      <w:u w:val="single"/>
                    </w:rPr>
                    <w:t xml:space="preserve"> Mural do Conselho Municipal de Educação</w:t>
                  </w:r>
                </w:p>
                <w:p w:rsidR="00F309AA" w:rsidRDefault="00F309AA" w:rsidP="00F309A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u w:val="single"/>
                    </w:rPr>
                  </w:pPr>
                  <w:r>
                    <w:rPr>
                      <w:sz w:val="20"/>
                      <w:szCs w:val="20"/>
                      <w:u w:val="single"/>
                    </w:rPr>
                    <w:t>___________________</w:t>
                  </w:r>
                </w:p>
                <w:p w:rsidR="00F309AA" w:rsidRPr="00A352CA" w:rsidRDefault="00F309AA" w:rsidP="00F309A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A352CA">
                    <w:rPr>
                      <w:sz w:val="20"/>
                      <w:szCs w:val="20"/>
                    </w:rPr>
                    <w:t>Secretaria do CME</w:t>
                  </w:r>
                </w:p>
                <w:p w:rsidR="00F309AA" w:rsidRDefault="00F309AA" w:rsidP="00F309AA">
                  <w:pPr>
                    <w:spacing w:after="0" w:line="240" w:lineRule="auto"/>
                    <w:jc w:val="center"/>
                  </w:pPr>
                </w:p>
              </w:txbxContent>
            </v:textbox>
          </v:shape>
        </w:pict>
      </w:r>
      <w:r w:rsidR="00F309AA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F309AA" w:rsidRDefault="00F309AA" w:rsidP="00F309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Claudete </w:t>
      </w:r>
      <w:proofErr w:type="spellStart"/>
      <w:r>
        <w:rPr>
          <w:rFonts w:ascii="Times New Roman" w:hAnsi="Times New Roman" w:cs="Times New Roman"/>
          <w:sz w:val="24"/>
          <w:szCs w:val="24"/>
        </w:rPr>
        <w:t>Beatris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Romani</w:t>
      </w:r>
      <w:proofErr w:type="spellEnd"/>
    </w:p>
    <w:p w:rsidR="00670F41" w:rsidRPr="00F309AA" w:rsidRDefault="00F309AA" w:rsidP="00F309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Presidente</w:t>
      </w:r>
      <w:bookmarkEnd w:id="0"/>
    </w:p>
    <w:sectPr w:rsidR="00670F41" w:rsidRPr="00F309AA" w:rsidSect="00F309AA">
      <w:headerReference w:type="default" r:id="rId7"/>
      <w:footerReference w:type="default" r:id="rId8"/>
      <w:pgSz w:w="11906" w:h="16838"/>
      <w:pgMar w:top="1672" w:right="1701" w:bottom="1134" w:left="1701" w:header="708" w:footer="3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1655" w:rsidRDefault="00861655" w:rsidP="00F72B3E">
      <w:pPr>
        <w:spacing w:after="0" w:line="240" w:lineRule="auto"/>
      </w:pPr>
      <w:r>
        <w:separator/>
      </w:r>
    </w:p>
  </w:endnote>
  <w:endnote w:type="continuationSeparator" w:id="0">
    <w:p w:rsidR="00861655" w:rsidRDefault="00861655" w:rsidP="00F72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2B3E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 xml:space="preserve">Praça </w:t>
    </w:r>
    <w:proofErr w:type="spellStart"/>
    <w:r w:rsidRPr="00DD57A4">
      <w:rPr>
        <w:rFonts w:asciiTheme="majorHAnsi" w:hAnsiTheme="majorHAnsi"/>
        <w:b/>
      </w:rPr>
      <w:t>Mose</w:t>
    </w:r>
    <w:proofErr w:type="spellEnd"/>
    <w:r w:rsidRPr="00DD57A4">
      <w:rPr>
        <w:rFonts w:asciiTheme="majorHAnsi" w:hAnsiTheme="majorHAnsi"/>
        <w:b/>
      </w:rPr>
      <w:t xml:space="preserve"> Missio </w:t>
    </w:r>
    <w:r w:rsidR="00A24FBE">
      <w:rPr>
        <w:rFonts w:asciiTheme="majorHAnsi" w:hAnsiTheme="majorHAnsi"/>
        <w:b/>
      </w:rPr>
      <w:t>s</w:t>
    </w:r>
    <w:r w:rsidRPr="00DD57A4">
      <w:rPr>
        <w:rFonts w:asciiTheme="majorHAnsi" w:hAnsiTheme="majorHAnsi"/>
        <w:b/>
      </w:rPr>
      <w:t>/</w:t>
    </w:r>
    <w:r w:rsidR="00A24FBE">
      <w:rPr>
        <w:rFonts w:asciiTheme="majorHAnsi" w:hAnsiTheme="majorHAnsi"/>
        <w:b/>
      </w:rPr>
      <w:t>n</w:t>
    </w:r>
    <w:r w:rsidRPr="00DD57A4">
      <w:rPr>
        <w:rFonts w:asciiTheme="majorHAnsi" w:hAnsiTheme="majorHAnsi"/>
        <w:b/>
      </w:rPr>
      <w:t xml:space="preserve"> – Ronda Alta RS</w:t>
    </w:r>
  </w:p>
  <w:p w:rsidR="00A577A9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>(54) 3364 5910</w:t>
    </w:r>
  </w:p>
  <w:p w:rsidR="00A577A9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>cme.rondaalta@gmail.com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1655" w:rsidRDefault="00861655" w:rsidP="00F72B3E">
      <w:pPr>
        <w:spacing w:after="0" w:line="240" w:lineRule="auto"/>
      </w:pPr>
      <w:r>
        <w:separator/>
      </w:r>
    </w:p>
  </w:footnote>
  <w:footnote w:type="continuationSeparator" w:id="0">
    <w:p w:rsidR="00861655" w:rsidRDefault="00861655" w:rsidP="00F72B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2B3E" w:rsidRDefault="00A24FBE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-412115</wp:posOffset>
          </wp:positionH>
          <wp:positionV relativeFrom="paragraph">
            <wp:posOffset>-372635</wp:posOffset>
          </wp:positionV>
          <wp:extent cx="1423283" cy="980911"/>
          <wp:effectExtent l="0" t="0" r="5715" b="0"/>
          <wp:wrapNone/>
          <wp:docPr id="1" name="Imagem 1" descr="C:\Users\elenice\Desktop\SIRIANE\CME\Logo 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lenice\Desktop\SIRIANE\CME\Logo 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3283" cy="9809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61655">
      <w:rPr>
        <w:noProof/>
        <w:lang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2049" type="#_x0000_t202" style="position:absolute;margin-left:75.8pt;margin-top:-4.05pt;width:396.3pt;height:54.45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" fillcolor="white [3201]" stroked="f" strokeweight=".5pt">
          <v:textbox>
            <w:txbxContent>
              <w:p w:rsidR="00F72B3E" w:rsidRPr="00DD57A4" w:rsidRDefault="006A0DDD" w:rsidP="00A577A9">
                <w:pPr>
                  <w:spacing w:after="0" w:line="240" w:lineRule="auto"/>
                  <w:jc w:val="center"/>
                  <w:rPr>
                    <w:rFonts w:ascii="Comic Sans MS" w:hAnsi="Comic Sans MS"/>
                    <w:b/>
                    <w:sz w:val="32"/>
                    <w:szCs w:val="32"/>
                  </w:rPr>
                </w:pPr>
                <w:r w:rsidRPr="00DD57A4">
                  <w:rPr>
                    <w:rFonts w:ascii="Comic Sans MS" w:hAnsi="Comic Sans MS"/>
                    <w:b/>
                    <w:sz w:val="32"/>
                    <w:szCs w:val="32"/>
                  </w:rPr>
                  <w:t>CONSELHO MUNICIPAL DE EDUCAÇÃO</w:t>
                </w:r>
                <w:r w:rsidR="000A2DCE">
                  <w:rPr>
                    <w:rFonts w:ascii="Comic Sans MS" w:hAnsi="Comic Sans MS"/>
                    <w:b/>
                    <w:sz w:val="32"/>
                    <w:szCs w:val="32"/>
                  </w:rPr>
                  <w:t xml:space="preserve"> </w:t>
                </w:r>
              </w:p>
              <w:p w:rsidR="006A0DDD" w:rsidRPr="00DD57A4" w:rsidRDefault="006A0DDD" w:rsidP="00A577A9">
                <w:pPr>
                  <w:spacing w:after="0" w:line="240" w:lineRule="auto"/>
                  <w:jc w:val="center"/>
                  <w:rPr>
                    <w:rFonts w:ascii="Comic Sans MS" w:hAnsi="Comic Sans MS"/>
                    <w:b/>
                    <w:sz w:val="32"/>
                    <w:szCs w:val="32"/>
                  </w:rPr>
                </w:pPr>
                <w:r w:rsidRPr="00DD57A4">
                  <w:rPr>
                    <w:rFonts w:ascii="Comic Sans MS" w:hAnsi="Comic Sans MS"/>
                    <w:b/>
                    <w:sz w:val="32"/>
                    <w:szCs w:val="32"/>
                  </w:rPr>
                  <w:t>RONDA ALTA -</w:t>
                </w:r>
                <w:r w:rsidR="00DD57A4">
                  <w:rPr>
                    <w:rFonts w:ascii="Comic Sans MS" w:hAnsi="Comic Sans MS"/>
                    <w:b/>
                    <w:sz w:val="32"/>
                    <w:szCs w:val="32"/>
                  </w:rPr>
                  <w:t xml:space="preserve"> </w:t>
                </w:r>
                <w:r w:rsidRPr="00DD57A4">
                  <w:rPr>
                    <w:rFonts w:ascii="Comic Sans MS" w:hAnsi="Comic Sans MS"/>
                    <w:b/>
                    <w:sz w:val="32"/>
                    <w:szCs w:val="32"/>
                  </w:rPr>
                  <w:t>RS</w:t>
                </w: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04425D"/>
    <w:multiLevelType w:val="hybridMultilevel"/>
    <w:tmpl w:val="99303C92"/>
    <w:lvl w:ilvl="0" w:tplc="42FE9354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0" w:hanging="360"/>
      </w:pPr>
    </w:lvl>
    <w:lvl w:ilvl="2" w:tplc="0416001B" w:tentative="1">
      <w:start w:val="1"/>
      <w:numFmt w:val="lowerRoman"/>
      <w:lvlText w:val="%3."/>
      <w:lvlJc w:val="right"/>
      <w:pPr>
        <w:ind w:left="3210" w:hanging="180"/>
      </w:pPr>
    </w:lvl>
    <w:lvl w:ilvl="3" w:tplc="0416000F" w:tentative="1">
      <w:start w:val="1"/>
      <w:numFmt w:val="decimal"/>
      <w:lvlText w:val="%4."/>
      <w:lvlJc w:val="left"/>
      <w:pPr>
        <w:ind w:left="3930" w:hanging="360"/>
      </w:pPr>
    </w:lvl>
    <w:lvl w:ilvl="4" w:tplc="04160019" w:tentative="1">
      <w:start w:val="1"/>
      <w:numFmt w:val="lowerLetter"/>
      <w:lvlText w:val="%5."/>
      <w:lvlJc w:val="left"/>
      <w:pPr>
        <w:ind w:left="4650" w:hanging="360"/>
      </w:pPr>
    </w:lvl>
    <w:lvl w:ilvl="5" w:tplc="0416001B" w:tentative="1">
      <w:start w:val="1"/>
      <w:numFmt w:val="lowerRoman"/>
      <w:lvlText w:val="%6."/>
      <w:lvlJc w:val="right"/>
      <w:pPr>
        <w:ind w:left="5370" w:hanging="180"/>
      </w:pPr>
    </w:lvl>
    <w:lvl w:ilvl="6" w:tplc="0416000F" w:tentative="1">
      <w:start w:val="1"/>
      <w:numFmt w:val="decimal"/>
      <w:lvlText w:val="%7."/>
      <w:lvlJc w:val="left"/>
      <w:pPr>
        <w:ind w:left="6090" w:hanging="360"/>
      </w:pPr>
    </w:lvl>
    <w:lvl w:ilvl="7" w:tplc="04160019" w:tentative="1">
      <w:start w:val="1"/>
      <w:numFmt w:val="lowerLetter"/>
      <w:lvlText w:val="%8."/>
      <w:lvlJc w:val="left"/>
      <w:pPr>
        <w:ind w:left="6810" w:hanging="360"/>
      </w:pPr>
    </w:lvl>
    <w:lvl w:ilvl="8" w:tplc="0416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2B3E"/>
    <w:rsid w:val="000259E2"/>
    <w:rsid w:val="000A2DCE"/>
    <w:rsid w:val="00210F70"/>
    <w:rsid w:val="00212683"/>
    <w:rsid w:val="00441468"/>
    <w:rsid w:val="004E7218"/>
    <w:rsid w:val="005139AB"/>
    <w:rsid w:val="00635A14"/>
    <w:rsid w:val="00670F41"/>
    <w:rsid w:val="006A0DDD"/>
    <w:rsid w:val="00794510"/>
    <w:rsid w:val="00861655"/>
    <w:rsid w:val="008F2A74"/>
    <w:rsid w:val="00A24FBE"/>
    <w:rsid w:val="00A577A9"/>
    <w:rsid w:val="00BC193B"/>
    <w:rsid w:val="00D71529"/>
    <w:rsid w:val="00DD57A4"/>
    <w:rsid w:val="00E41593"/>
    <w:rsid w:val="00E44B7D"/>
    <w:rsid w:val="00E91532"/>
    <w:rsid w:val="00F26D57"/>
    <w:rsid w:val="00F309AA"/>
    <w:rsid w:val="00F72B3E"/>
    <w:rsid w:val="00FA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10119693-F086-4D98-8610-E6B909BB8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09AA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72B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72B3E"/>
  </w:style>
  <w:style w:type="paragraph" w:styleId="Rodap">
    <w:name w:val="footer"/>
    <w:basedOn w:val="Normal"/>
    <w:link w:val="RodapChar"/>
    <w:uiPriority w:val="99"/>
    <w:unhideWhenUsed/>
    <w:rsid w:val="00F72B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72B3E"/>
  </w:style>
  <w:style w:type="paragraph" w:styleId="Textodebalo">
    <w:name w:val="Balloon Text"/>
    <w:basedOn w:val="Normal"/>
    <w:link w:val="TextodebaloChar"/>
    <w:uiPriority w:val="99"/>
    <w:semiHidden/>
    <w:unhideWhenUsed/>
    <w:rsid w:val="00F72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2B3E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F26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277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Elenice Machado</dc:creator>
  <cp:lastModifiedBy>User</cp:lastModifiedBy>
  <cp:revision>4</cp:revision>
  <cp:lastPrinted>2015-11-03T17:55:00Z</cp:lastPrinted>
  <dcterms:created xsi:type="dcterms:W3CDTF">2015-11-03T17:57:00Z</dcterms:created>
  <dcterms:modified xsi:type="dcterms:W3CDTF">2017-09-28T19:43:00Z</dcterms:modified>
</cp:coreProperties>
</file>